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6A" w:rsidRPr="0015386A" w:rsidRDefault="0015386A" w:rsidP="0015386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5386A">
        <w:rPr>
          <w:rFonts w:ascii="Times New Roman" w:eastAsia="Times New Roman" w:hAnsi="Times New Roman" w:cs="Times New Roman"/>
          <w:b/>
          <w:bCs/>
          <w:noProof/>
          <w:color w:val="000000"/>
          <w:sz w:val="36"/>
          <w:szCs w:val="36"/>
        </w:rPr>
        <w:drawing>
          <wp:inline distT="0" distB="0" distL="0" distR="0" wp14:anchorId="05E90C52" wp14:editId="588A633B">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15386A" w:rsidRPr="0015386A" w:rsidRDefault="00B34BB5" w:rsidP="00153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4.4pt;height:1.8pt" o:hrpct="800" o:hralign="center" o:hrstd="t" o:hrnoshade="t" o:hr="t" fillcolor="black" stroked="f"/>
        </w:pict>
      </w:r>
    </w:p>
    <w:p w:rsidR="0015386A" w:rsidRPr="0015386A" w:rsidRDefault="00790FB7" w:rsidP="00BE29BE">
      <w:pPr>
        <w:spacing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Preceptors</w:t>
      </w:r>
    </w:p>
    <w:p w:rsidR="0015386A" w:rsidRPr="0015386A" w:rsidRDefault="00675393" w:rsidP="00BE29BE">
      <w:pPr>
        <w:spacing w:before="100" w:beforeAutospacing="1"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WH716 Women's Health Care Clinical </w:t>
      </w:r>
      <w:r w:rsidR="0015386A" w:rsidRPr="0015386A">
        <w:rPr>
          <w:rFonts w:ascii="Times New Roman" w:eastAsia="Times New Roman" w:hAnsi="Times New Roman" w:cs="Times New Roman"/>
          <w:b/>
          <w:bCs/>
          <w:color w:val="000000"/>
          <w:sz w:val="36"/>
          <w:szCs w:val="36"/>
        </w:rPr>
        <w:t>V</w:t>
      </w:r>
    </w:p>
    <w:p w:rsidR="0015386A" w:rsidRPr="0015386A" w:rsidRDefault="00B34BB5" w:rsidP="00153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74.4pt;height:1.8pt" o:hrpct="800" o:hralign="center" o:hrstd="t" o:hrnoshade="t" o:hr="t" fillcolor="black" stroked="f"/>
        </w:pict>
      </w:r>
    </w:p>
    <w:p w:rsidR="0015386A" w:rsidRPr="00140090" w:rsidRDefault="0015386A" w:rsidP="00BE29BE">
      <w:pPr>
        <w:spacing w:before="100" w:beforeAutospacing="1" w:after="100" w:afterAutospacing="1" w:line="240" w:lineRule="auto"/>
        <w:rPr>
          <w:rFonts w:ascii="Verdana" w:eastAsia="Times New Roman" w:hAnsi="Verdana" w:cs="Times New Roman"/>
          <w:b/>
          <w:bCs/>
          <w:color w:val="000000"/>
          <w:sz w:val="24"/>
          <w:szCs w:val="30"/>
        </w:rPr>
      </w:pPr>
      <w:r w:rsidRPr="00140090">
        <w:rPr>
          <w:rFonts w:ascii="Verdana" w:eastAsia="Times New Roman" w:hAnsi="Verdana" w:cs="Times New Roman"/>
          <w:b/>
          <w:bCs/>
          <w:color w:val="000000"/>
          <w:sz w:val="24"/>
          <w:szCs w:val="30"/>
        </w:rPr>
        <w:t>Course Description</w:t>
      </w:r>
    </w:p>
    <w:p w:rsidR="0015386A" w:rsidRPr="0015386A" w:rsidRDefault="00675393" w:rsidP="001538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is the final</w:t>
      </w:r>
      <w:r w:rsidR="0015386A" w:rsidRPr="0015386A">
        <w:rPr>
          <w:rFonts w:ascii="Times New Roman" w:eastAsia="Times New Roman" w:hAnsi="Times New Roman" w:cs="Times New Roman"/>
          <w:color w:val="000000"/>
          <w:sz w:val="27"/>
          <w:szCs w:val="27"/>
        </w:rPr>
        <w:t xml:space="preserve"> </w:t>
      </w:r>
      <w:r w:rsidR="00093CA0">
        <w:rPr>
          <w:rFonts w:ascii="Times New Roman" w:eastAsia="Times New Roman" w:hAnsi="Times New Roman" w:cs="Times New Roman"/>
          <w:color w:val="000000"/>
          <w:sz w:val="27"/>
          <w:szCs w:val="27"/>
        </w:rPr>
        <w:t>of five</w:t>
      </w:r>
      <w:r w:rsidR="0015386A" w:rsidRPr="0015386A">
        <w:rPr>
          <w:rFonts w:ascii="Times New Roman" w:eastAsia="Times New Roman" w:hAnsi="Times New Roman" w:cs="Times New Roman"/>
          <w:color w:val="000000"/>
          <w:sz w:val="27"/>
          <w:szCs w:val="27"/>
        </w:rPr>
        <w:t xml:space="preserve"> clinical course</w:t>
      </w:r>
      <w:r w:rsidR="00340433">
        <w:rPr>
          <w:rFonts w:ascii="Times New Roman" w:eastAsia="Times New Roman" w:hAnsi="Times New Roman" w:cs="Times New Roman"/>
          <w:color w:val="000000"/>
          <w:sz w:val="27"/>
          <w:szCs w:val="27"/>
        </w:rPr>
        <w:t>s</w:t>
      </w:r>
      <w:r w:rsidR="0015386A" w:rsidRPr="0015386A">
        <w:rPr>
          <w:rFonts w:ascii="Times New Roman" w:eastAsia="Times New Roman" w:hAnsi="Times New Roman" w:cs="Times New Roman"/>
          <w:color w:val="000000"/>
          <w:sz w:val="27"/>
          <w:szCs w:val="27"/>
        </w:rPr>
        <w:t xml:space="preserve"> in which content learned in the foundational and management courses is applied. The student is independently apply</w:t>
      </w:r>
      <w:r w:rsidR="00093CA0">
        <w:rPr>
          <w:rFonts w:ascii="Times New Roman" w:eastAsia="Times New Roman" w:hAnsi="Times New Roman" w:cs="Times New Roman"/>
          <w:color w:val="000000"/>
          <w:sz w:val="27"/>
          <w:szCs w:val="27"/>
        </w:rPr>
        <w:t>ing</w:t>
      </w:r>
      <w:r w:rsidR="0015386A" w:rsidRPr="0015386A">
        <w:rPr>
          <w:rFonts w:ascii="Times New Roman" w:eastAsia="Times New Roman" w:hAnsi="Times New Roman" w:cs="Times New Roman"/>
          <w:color w:val="000000"/>
          <w:sz w:val="27"/>
          <w:szCs w:val="27"/>
        </w:rPr>
        <w:t xml:space="preserve"> the management process to the gynecologic, obstetric, and primary care of women throughout the life span, and to appropriately handle emergency situations. Parameters for safe practice are integrated and practice scope is delineated for a safe and competent, beginning nurse practitioner. Students are guided in learning by seasoned clinical preceptors.</w:t>
      </w:r>
    </w:p>
    <w:p w:rsidR="0015386A" w:rsidRPr="00140090" w:rsidRDefault="0015386A" w:rsidP="00BE29BE">
      <w:pPr>
        <w:spacing w:before="100" w:beforeAutospacing="1" w:after="100" w:afterAutospacing="1" w:line="240" w:lineRule="auto"/>
        <w:rPr>
          <w:rFonts w:ascii="Verdana" w:eastAsia="Times New Roman" w:hAnsi="Verdana" w:cs="Times New Roman"/>
          <w:b/>
          <w:bCs/>
          <w:color w:val="000000"/>
          <w:sz w:val="24"/>
          <w:szCs w:val="30"/>
        </w:rPr>
      </w:pPr>
      <w:r w:rsidRPr="00140090">
        <w:rPr>
          <w:rFonts w:ascii="Verdana" w:eastAsia="Times New Roman" w:hAnsi="Verdana" w:cs="Times New Roman"/>
          <w:b/>
          <w:bCs/>
          <w:color w:val="000000"/>
          <w:sz w:val="24"/>
          <w:szCs w:val="30"/>
        </w:rPr>
        <w:t>Prerequisite</w:t>
      </w:r>
    </w:p>
    <w:p w:rsidR="0015386A" w:rsidRPr="0015386A" w:rsidRDefault="00675393" w:rsidP="001538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WH715</w:t>
      </w:r>
    </w:p>
    <w:p w:rsidR="0015386A" w:rsidRPr="00140090" w:rsidRDefault="0015386A" w:rsidP="00BE29BE">
      <w:pPr>
        <w:spacing w:before="100" w:beforeAutospacing="1" w:after="100" w:afterAutospacing="1" w:line="240" w:lineRule="auto"/>
        <w:rPr>
          <w:rFonts w:ascii="Verdana" w:eastAsia="Times New Roman" w:hAnsi="Verdana" w:cs="Times New Roman"/>
          <w:b/>
          <w:bCs/>
          <w:color w:val="000000"/>
          <w:sz w:val="24"/>
          <w:szCs w:val="30"/>
        </w:rPr>
      </w:pPr>
      <w:r w:rsidRPr="00140090">
        <w:rPr>
          <w:rFonts w:ascii="Verdana" w:eastAsia="Times New Roman" w:hAnsi="Verdana" w:cs="Times New Roman"/>
          <w:b/>
          <w:bCs/>
          <w:color w:val="000000"/>
          <w:sz w:val="24"/>
          <w:szCs w:val="30"/>
        </w:rPr>
        <w:t>Course Objectives</w:t>
      </w:r>
    </w:p>
    <w:p w:rsidR="0015386A" w:rsidRPr="0015386A" w:rsidRDefault="0015386A" w:rsidP="0015386A">
      <w:pPr>
        <w:spacing w:before="100" w:beforeAutospacing="1" w:after="100" w:afterAutospacing="1" w:line="240" w:lineRule="auto"/>
        <w:rPr>
          <w:rFonts w:ascii="Times New Roman" w:eastAsia="Times New Roman" w:hAnsi="Times New Roman" w:cs="Times New Roman"/>
          <w:color w:val="000000"/>
          <w:sz w:val="27"/>
          <w:szCs w:val="27"/>
        </w:rPr>
      </w:pPr>
      <w:r w:rsidRPr="0015386A">
        <w:rPr>
          <w:rFonts w:ascii="Times New Roman" w:eastAsia="Times New Roman" w:hAnsi="Times New Roman" w:cs="Times New Roman"/>
          <w:i/>
          <w:iCs/>
          <w:color w:val="000000"/>
          <w:sz w:val="27"/>
          <w:szCs w:val="27"/>
        </w:rPr>
        <w:t>Upo</w:t>
      </w:r>
      <w:r w:rsidR="00675393">
        <w:rPr>
          <w:rFonts w:ascii="Times New Roman" w:eastAsia="Times New Roman" w:hAnsi="Times New Roman" w:cs="Times New Roman"/>
          <w:i/>
          <w:iCs/>
          <w:color w:val="000000"/>
          <w:sz w:val="27"/>
          <w:szCs w:val="27"/>
        </w:rPr>
        <w:t>n successful completion of WH716</w:t>
      </w:r>
      <w:r w:rsidRPr="0015386A">
        <w:rPr>
          <w:rFonts w:ascii="Times New Roman" w:eastAsia="Times New Roman" w:hAnsi="Times New Roman" w:cs="Times New Roman"/>
          <w:i/>
          <w:iCs/>
          <w:color w:val="000000"/>
          <w:sz w:val="27"/>
          <w:szCs w:val="27"/>
        </w:rPr>
        <w:t xml:space="preserve"> 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3213"/>
        <w:gridCol w:w="528"/>
        <w:gridCol w:w="3385"/>
      </w:tblGrid>
      <w:tr w:rsidR="0015386A" w:rsidRPr="0015386A" w:rsidTr="0015386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386A" w:rsidRPr="0015386A" w:rsidRDefault="0015386A" w:rsidP="0015386A">
            <w:pPr>
              <w:spacing w:after="0" w:line="240" w:lineRule="auto"/>
              <w:jc w:val="center"/>
              <w:rPr>
                <w:rFonts w:ascii="Verdana" w:eastAsia="Times New Roman" w:hAnsi="Verdana" w:cs="Times New Roman"/>
                <w:sz w:val="18"/>
                <w:szCs w:val="18"/>
              </w:rPr>
            </w:pPr>
            <w:r w:rsidRPr="0015386A">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386A" w:rsidRPr="0015386A" w:rsidRDefault="0015386A" w:rsidP="0015386A">
            <w:pPr>
              <w:spacing w:after="0" w:line="240" w:lineRule="auto"/>
              <w:jc w:val="center"/>
              <w:rPr>
                <w:rFonts w:ascii="Verdana" w:eastAsia="Times New Roman" w:hAnsi="Verdana" w:cs="Times New Roman"/>
                <w:sz w:val="18"/>
                <w:szCs w:val="18"/>
              </w:rPr>
            </w:pPr>
            <w:r w:rsidRPr="0015386A">
              <w:rPr>
                <w:rFonts w:ascii="Verdana" w:eastAsia="Times New Roman" w:hAnsi="Verdana" w:cs="Times New Roman"/>
                <w:b/>
                <w:bCs/>
                <w:sz w:val="18"/>
                <w:szCs w:val="18"/>
              </w:rPr>
              <w:t>Method of Measurement/Evaluation</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Independently collect all necessary data synthesizing pertinent information and focusing data collection</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p w:rsidR="0015386A" w:rsidRPr="0015386A" w:rsidRDefault="0015386A" w:rsidP="0015386A">
            <w:pPr>
              <w:spacing w:before="100" w:beforeAutospacing="1" w:after="100" w:afterAutospacing="1" w:line="240" w:lineRule="auto"/>
              <w:rPr>
                <w:rFonts w:ascii="Verdana" w:eastAsia="Times New Roman" w:hAnsi="Verdana" w:cs="Times New Roman"/>
                <w:sz w:val="18"/>
                <w:szCs w:val="18"/>
              </w:rPr>
            </w:pPr>
            <w:r w:rsidRPr="0015386A">
              <w:rPr>
                <w:rFonts w:ascii="Verdana" w:eastAsia="Times New Roman" w:hAnsi="Verdana" w:cs="Times New Roman"/>
                <w:sz w:val="18"/>
                <w:szCs w:val="18"/>
              </w:rPr>
              <w:t>SOAP Notes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Readily list potential and actual problems and needs of clients in context of different settings</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p w:rsidR="0015386A" w:rsidRPr="0015386A" w:rsidRDefault="0015386A" w:rsidP="0015386A">
            <w:pPr>
              <w:spacing w:before="100" w:beforeAutospacing="1" w:after="100" w:afterAutospacing="1" w:line="240" w:lineRule="auto"/>
              <w:rPr>
                <w:rFonts w:ascii="Verdana" w:eastAsia="Times New Roman" w:hAnsi="Verdana" w:cs="Times New Roman"/>
                <w:sz w:val="18"/>
                <w:szCs w:val="18"/>
              </w:rPr>
            </w:pPr>
            <w:r w:rsidRPr="0015386A">
              <w:rPr>
                <w:rFonts w:ascii="Verdana" w:eastAsia="Times New Roman" w:hAnsi="Verdana" w:cs="Times New Roman"/>
                <w:sz w:val="18"/>
                <w:szCs w:val="18"/>
              </w:rPr>
              <w:t>SOAP Notes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 xml:space="preserve">Design a complete prioritized plan for follow-up and management appropriate for client, family and setting which includes </w:t>
            </w:r>
            <w:r w:rsidR="00140090" w:rsidRPr="0015386A">
              <w:rPr>
                <w:rFonts w:ascii="Verdana" w:eastAsia="Times New Roman" w:hAnsi="Verdana" w:cs="Times New Roman"/>
                <w:sz w:val="18"/>
                <w:szCs w:val="18"/>
              </w:rPr>
              <w:t>self-care</w:t>
            </w:r>
            <w:r w:rsidRPr="0015386A">
              <w:rPr>
                <w:rFonts w:ascii="Verdana" w:eastAsia="Times New Roman" w:hAnsi="Verdana" w:cs="Times New Roman"/>
                <w:sz w:val="18"/>
                <w:szCs w:val="18"/>
              </w:rPr>
              <w:t xml:space="preserve"> goals</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p w:rsidR="0015386A" w:rsidRPr="0015386A" w:rsidRDefault="0015386A" w:rsidP="0015386A">
            <w:pPr>
              <w:spacing w:before="100" w:beforeAutospacing="1" w:after="100" w:afterAutospacing="1" w:line="240" w:lineRule="auto"/>
              <w:rPr>
                <w:rFonts w:ascii="Verdana" w:eastAsia="Times New Roman" w:hAnsi="Verdana" w:cs="Times New Roman"/>
                <w:sz w:val="18"/>
                <w:szCs w:val="18"/>
              </w:rPr>
            </w:pPr>
            <w:r w:rsidRPr="0015386A">
              <w:rPr>
                <w:rFonts w:ascii="Verdana" w:eastAsia="Times New Roman" w:hAnsi="Verdana" w:cs="Times New Roman"/>
                <w:sz w:val="18"/>
                <w:szCs w:val="18"/>
              </w:rPr>
              <w:t>SOAP Notes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lastRenderedPageBreak/>
              <w:t>(4)</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Develop rapport rapidly and consistently with clients and families, and teach and counsel clients for all aspects of the management process including anticipatory guidance</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Demonstrate safe, gentle efficient performance of psychomotor skills in normal and emergency situations including verbal explanations to clients</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(5)</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(6)</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Expand knowledge base and teach others rationale for management plans</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Ensure that all records are complete and recoded efficiently</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 SOAP Notes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Demonstrate consistent knowledge of own boundaries of safety and provide continuity of care for clients through consultation and collaboration</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tc>
      </w:tr>
      <w:tr w:rsidR="0015386A" w:rsidRPr="0015386A" w:rsidTr="0015386A">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Assume responsibility for complete and appropriate management of the client in all settings</w:t>
            </w:r>
          </w:p>
        </w:tc>
        <w:tc>
          <w:tcPr>
            <w:tcW w:w="216"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15386A" w:rsidRPr="0015386A" w:rsidRDefault="0015386A" w:rsidP="0015386A">
            <w:pPr>
              <w:spacing w:after="0" w:line="240" w:lineRule="auto"/>
              <w:rPr>
                <w:rFonts w:ascii="Verdana" w:eastAsia="Times New Roman" w:hAnsi="Verdana" w:cs="Times New Roman"/>
                <w:sz w:val="18"/>
                <w:szCs w:val="18"/>
              </w:rPr>
            </w:pPr>
            <w:r w:rsidRPr="0015386A">
              <w:rPr>
                <w:rFonts w:ascii="Verdana" w:eastAsia="Times New Roman" w:hAnsi="Verdana" w:cs="Times New Roman"/>
                <w:sz w:val="18"/>
                <w:szCs w:val="18"/>
              </w:rPr>
              <w:t>DDATs &amp; MDATs</w:t>
            </w:r>
          </w:p>
        </w:tc>
      </w:tr>
    </w:tbl>
    <w:p w:rsidR="0015386A" w:rsidRPr="00140090" w:rsidRDefault="0015386A" w:rsidP="00093CA0">
      <w:pPr>
        <w:spacing w:before="100" w:beforeAutospacing="1" w:after="100" w:afterAutospacing="1" w:line="240" w:lineRule="auto"/>
        <w:rPr>
          <w:rFonts w:ascii="Verdana" w:eastAsia="Times New Roman" w:hAnsi="Verdana" w:cs="Times New Roman"/>
          <w:b/>
          <w:bCs/>
          <w:color w:val="000000"/>
          <w:sz w:val="24"/>
          <w:szCs w:val="24"/>
        </w:rPr>
      </w:pPr>
      <w:r w:rsidRPr="00140090">
        <w:rPr>
          <w:rFonts w:ascii="Verdana" w:eastAsia="Times New Roman" w:hAnsi="Verdana" w:cs="Times New Roman"/>
          <w:b/>
          <w:bCs/>
          <w:color w:val="000000"/>
          <w:sz w:val="24"/>
          <w:szCs w:val="24"/>
        </w:rPr>
        <w:t>Assignments and Grades</w:t>
      </w:r>
    </w:p>
    <w:p w:rsidR="00093CA0" w:rsidRPr="00140090" w:rsidRDefault="00093CA0" w:rsidP="00140090">
      <w:pPr>
        <w:spacing w:before="100" w:beforeAutospacing="1" w:after="100" w:afterAutospacing="1" w:line="240" w:lineRule="auto"/>
        <w:rPr>
          <w:rFonts w:ascii="Verdana" w:eastAsia="Times New Roman" w:hAnsi="Verdana" w:cs="Times New Roman"/>
          <w:b/>
          <w:bCs/>
          <w:color w:val="000000"/>
          <w:sz w:val="24"/>
          <w:szCs w:val="24"/>
        </w:rPr>
      </w:pPr>
      <w:r w:rsidRPr="00140090">
        <w:rPr>
          <w:rFonts w:ascii="Verdana" w:eastAsia="Times New Roman" w:hAnsi="Verdana" w:cs="Times New Roman"/>
          <w:b/>
          <w:bCs/>
          <w:color w:val="000000"/>
          <w:sz w:val="24"/>
          <w:szCs w:val="24"/>
        </w:rPr>
        <w:t>Grading Criteria</w:t>
      </w:r>
    </w:p>
    <w:p w:rsidR="00093CA0" w:rsidRPr="00140090" w:rsidRDefault="00093CA0" w:rsidP="00093CA0">
      <w:pPr>
        <w:spacing w:before="100" w:beforeAutospacing="1" w:after="100" w:afterAutospacing="1" w:line="240" w:lineRule="auto"/>
        <w:ind w:firstLine="300"/>
        <w:rPr>
          <w:rFonts w:ascii="Verdana" w:eastAsia="Times New Roman" w:hAnsi="Verdana" w:cs="Times New Roman"/>
          <w:b/>
          <w:bCs/>
          <w:color w:val="000000"/>
          <w:sz w:val="24"/>
          <w:szCs w:val="24"/>
        </w:rPr>
      </w:pPr>
      <w:r w:rsidRPr="00140090">
        <w:rPr>
          <w:rFonts w:ascii="Verdana" w:eastAsia="Times New Roman" w:hAnsi="Verdana" w:cs="Times New Roman"/>
          <w:b/>
          <w:bCs/>
          <w:color w:val="000000"/>
          <w:sz w:val="24"/>
          <w:szCs w:val="24"/>
        </w:rPr>
        <w:t>For completion of WH</w:t>
      </w:r>
      <w:r w:rsidR="00675393" w:rsidRPr="00140090">
        <w:rPr>
          <w:rFonts w:ascii="Verdana" w:eastAsia="Times New Roman" w:hAnsi="Verdana" w:cs="Times New Roman"/>
          <w:b/>
          <w:bCs/>
          <w:color w:val="000000"/>
          <w:sz w:val="24"/>
          <w:szCs w:val="24"/>
        </w:rPr>
        <w:t>716</w:t>
      </w:r>
      <w:r w:rsidRPr="00140090">
        <w:rPr>
          <w:rFonts w:ascii="Verdana" w:eastAsia="Times New Roman" w:hAnsi="Verdana" w:cs="Times New Roman"/>
          <w:b/>
          <w:bCs/>
          <w:color w:val="000000"/>
          <w:sz w:val="24"/>
          <w:szCs w:val="24"/>
        </w:rPr>
        <w:t>, the following criteria must be met:</w:t>
      </w:r>
    </w:p>
    <w:p w:rsidR="00675393" w:rsidRPr="00CC77D3" w:rsidRDefault="00675393" w:rsidP="0067539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Pr>
          <w:rFonts w:ascii="Times New Roman" w:eastAsia="Times New Roman" w:hAnsi="Times New Roman" w:cs="Times New Roman"/>
          <w:color w:val="000000"/>
          <w:sz w:val="27"/>
          <w:szCs w:val="27"/>
        </w:rPr>
        <w:t>675</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675393" w:rsidRPr="00CC77D3" w:rsidRDefault="00675393" w:rsidP="0067539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r w:rsidR="00140090" w:rsidRPr="00CC77D3">
        <w:rPr>
          <w:rFonts w:ascii="Times New Roman" w:eastAsia="Times New Roman" w:hAnsi="Times New Roman" w:cs="Times New Roman"/>
          <w:color w:val="000000"/>
          <w:sz w:val="27"/>
          <w:szCs w:val="27"/>
        </w:rPr>
        <w:t>of DDATs</w:t>
      </w:r>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675393" w:rsidRDefault="00675393" w:rsidP="0067539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Pr>
          <w:rFonts w:ascii="Times New Roman" w:eastAsia="Times New Roman" w:hAnsi="Times New Roman" w:cs="Times New Roman"/>
          <w:color w:val="000000"/>
          <w:sz w:val="27"/>
          <w:szCs w:val="27"/>
        </w:rPr>
        <w:t>WH 716 MDAT objectives (100% completed)</w:t>
      </w:r>
      <w:r w:rsidRPr="00CC77D3">
        <w:rPr>
          <w:rFonts w:ascii="Times New Roman" w:eastAsia="Times New Roman" w:hAnsi="Times New Roman" w:cs="Times New Roman"/>
          <w:color w:val="000000"/>
          <w:sz w:val="27"/>
          <w:szCs w:val="27"/>
        </w:rPr>
        <w:t>.</w:t>
      </w:r>
    </w:p>
    <w:p w:rsidR="00675393" w:rsidRDefault="00675393" w:rsidP="0067539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Case Presentation Assignment</w:t>
      </w:r>
    </w:p>
    <w:p w:rsidR="00675393" w:rsidRDefault="00675393" w:rsidP="0067539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Signed Declaration of Safety</w:t>
      </w:r>
    </w:p>
    <w:p w:rsidR="00675393" w:rsidRDefault="00675393" w:rsidP="00675393">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End of Clinical documentation</w:t>
      </w:r>
    </w:p>
    <w:p w:rsidR="00675393" w:rsidRPr="00CC77D3" w:rsidRDefault="00675393" w:rsidP="00675393">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When all the requirements above have been met, a grade for NM</w:t>
      </w:r>
      <w:r>
        <w:rPr>
          <w:rFonts w:ascii="Times New Roman" w:eastAsia="Times New Roman" w:hAnsi="Times New Roman" w:cs="Times New Roman"/>
          <w:color w:val="000000"/>
          <w:sz w:val="27"/>
          <w:szCs w:val="27"/>
        </w:rPr>
        <w:t xml:space="preserve">716 </w:t>
      </w:r>
      <w:r w:rsidRPr="00CC77D3">
        <w:rPr>
          <w:rFonts w:ascii="Times New Roman" w:eastAsia="Times New Roman" w:hAnsi="Times New Roman" w:cs="Times New Roman"/>
          <w:color w:val="000000"/>
          <w:sz w:val="27"/>
          <w:szCs w:val="27"/>
        </w:rPr>
        <w:t xml:space="preserve">can be issued.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15386A" w:rsidRPr="00140090" w:rsidRDefault="0015386A" w:rsidP="00140090">
      <w:pPr>
        <w:spacing w:before="100" w:beforeAutospacing="1" w:after="100" w:afterAutospacing="1" w:line="240" w:lineRule="auto"/>
        <w:rPr>
          <w:rFonts w:ascii="Verdana" w:eastAsia="Times New Roman" w:hAnsi="Verdana" w:cs="Times New Roman"/>
          <w:b/>
          <w:bCs/>
          <w:color w:val="000000"/>
          <w:sz w:val="24"/>
          <w:szCs w:val="24"/>
        </w:rPr>
      </w:pPr>
      <w:r w:rsidRPr="00140090">
        <w:rPr>
          <w:rFonts w:ascii="Verdana" w:eastAsia="Times New Roman" w:hAnsi="Verdana" w:cs="Times New Roman"/>
          <w:b/>
          <w:bCs/>
          <w:color w:val="000000"/>
          <w:sz w:val="24"/>
          <w:szCs w:val="24"/>
        </w:rPr>
        <w:t>Teaching Methods</w:t>
      </w:r>
    </w:p>
    <w:p w:rsidR="0015386A" w:rsidRPr="0015386A" w:rsidRDefault="0015386A" w:rsidP="0015386A">
      <w:pPr>
        <w:spacing w:before="100" w:beforeAutospacing="1" w:after="100" w:afterAutospacing="1" w:line="240" w:lineRule="auto"/>
        <w:rPr>
          <w:rFonts w:ascii="Times New Roman" w:eastAsia="Times New Roman" w:hAnsi="Times New Roman" w:cs="Times New Roman"/>
          <w:color w:val="000000"/>
          <w:sz w:val="27"/>
          <w:szCs w:val="27"/>
        </w:rPr>
      </w:pPr>
      <w:r w:rsidRPr="0015386A">
        <w:rPr>
          <w:rFonts w:ascii="Times New Roman" w:eastAsia="Times New Roman" w:hAnsi="Times New Roman" w:cs="Times New Roman"/>
          <w:color w:val="000000"/>
          <w:sz w:val="27"/>
          <w:szCs w:val="27"/>
        </w:rPr>
        <w:lastRenderedPageBreak/>
        <w:t xml:space="preserve">Clinical practice with 1:1 tutoring/mentoring with midwife or nurse practitioner preceptor, case studies, on-going discussion with the Regional Clinical </w:t>
      </w:r>
      <w:r w:rsidR="00675393">
        <w:rPr>
          <w:rFonts w:ascii="Times New Roman" w:eastAsia="Times New Roman" w:hAnsi="Times New Roman" w:cs="Times New Roman"/>
          <w:color w:val="000000"/>
          <w:sz w:val="27"/>
          <w:szCs w:val="27"/>
        </w:rPr>
        <w:t xml:space="preserve">Faculty </w:t>
      </w:r>
      <w:r w:rsidRPr="0015386A">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RCF</w:t>
      </w:r>
      <w:r w:rsidRPr="0015386A">
        <w:rPr>
          <w:rFonts w:ascii="Times New Roman" w:eastAsia="Times New Roman" w:hAnsi="Times New Roman" w:cs="Times New Roman"/>
          <w:color w:val="000000"/>
          <w:sz w:val="27"/>
          <w:szCs w:val="27"/>
        </w:rPr>
        <w:t xml:space="preserve">) about </w:t>
      </w:r>
      <w:r w:rsidR="00093CA0">
        <w:rPr>
          <w:rFonts w:ascii="Times New Roman" w:eastAsia="Times New Roman" w:hAnsi="Times New Roman" w:cs="Times New Roman"/>
          <w:color w:val="000000"/>
          <w:sz w:val="27"/>
          <w:szCs w:val="27"/>
        </w:rPr>
        <w:t>SOAP notes, DDATs, MDATs</w:t>
      </w:r>
      <w:r w:rsidR="00675393">
        <w:rPr>
          <w:rFonts w:ascii="Times New Roman" w:eastAsia="Times New Roman" w:hAnsi="Times New Roman" w:cs="Times New Roman"/>
          <w:color w:val="000000"/>
          <w:sz w:val="27"/>
          <w:szCs w:val="27"/>
        </w:rPr>
        <w:t>, Case Presentation assignment.</w:t>
      </w:r>
    </w:p>
    <w:p w:rsidR="0015386A" w:rsidRPr="00140090" w:rsidRDefault="0015386A" w:rsidP="00140090">
      <w:pPr>
        <w:spacing w:before="100" w:beforeAutospacing="1" w:after="100" w:afterAutospacing="1" w:line="240" w:lineRule="auto"/>
        <w:rPr>
          <w:rFonts w:ascii="Verdana" w:eastAsia="Times New Roman" w:hAnsi="Verdana" w:cs="Times New Roman"/>
          <w:b/>
          <w:bCs/>
          <w:color w:val="000000"/>
          <w:sz w:val="24"/>
          <w:szCs w:val="27"/>
        </w:rPr>
      </w:pPr>
      <w:r w:rsidRPr="00140090">
        <w:rPr>
          <w:rFonts w:ascii="Verdana" w:eastAsia="Times New Roman" w:hAnsi="Verdana" w:cs="Times New Roman"/>
          <w:b/>
          <w:bCs/>
          <w:color w:val="000000"/>
          <w:sz w:val="24"/>
          <w:szCs w:val="27"/>
        </w:rPr>
        <w:t>Evaluation</w:t>
      </w:r>
    </w:p>
    <w:p w:rsidR="0015386A" w:rsidRPr="00140090" w:rsidRDefault="0015386A" w:rsidP="00140090">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140090">
        <w:rPr>
          <w:rFonts w:ascii="Times New Roman" w:eastAsia="Times New Roman" w:hAnsi="Times New Roman" w:cs="Times New Roman"/>
          <w:color w:val="000000"/>
          <w:sz w:val="27"/>
          <w:szCs w:val="27"/>
        </w:rPr>
        <w:t>Direct observation and documentation by preceptor.</w:t>
      </w:r>
    </w:p>
    <w:p w:rsidR="0015386A" w:rsidRPr="00140090" w:rsidRDefault="0015386A" w:rsidP="00140090">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140090">
        <w:rPr>
          <w:rFonts w:ascii="Times New Roman" w:eastAsia="Times New Roman" w:hAnsi="Times New Roman" w:cs="Times New Roman"/>
          <w:color w:val="000000"/>
          <w:sz w:val="27"/>
          <w:szCs w:val="27"/>
        </w:rPr>
        <w:t>Review of all documentation and SOAP notes by RCF.</w:t>
      </w:r>
    </w:p>
    <w:p w:rsidR="0015386A" w:rsidRPr="00140090" w:rsidRDefault="0015386A" w:rsidP="00140090">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140090">
        <w:rPr>
          <w:rFonts w:ascii="Times New Roman" w:eastAsia="Times New Roman" w:hAnsi="Times New Roman" w:cs="Times New Roman"/>
          <w:color w:val="000000"/>
          <w:sz w:val="27"/>
          <w:szCs w:val="27"/>
        </w:rPr>
        <w:t>Clinical Site Visit by RCF</w:t>
      </w:r>
    </w:p>
    <w:p w:rsidR="00675393" w:rsidRPr="00140090" w:rsidRDefault="00093CA0" w:rsidP="00140090">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140090">
        <w:rPr>
          <w:rFonts w:ascii="Times New Roman" w:eastAsia="Times New Roman" w:hAnsi="Times New Roman" w:cs="Times New Roman"/>
          <w:color w:val="000000"/>
          <w:sz w:val="27"/>
          <w:szCs w:val="27"/>
        </w:rPr>
        <w:t>Case Presentation assignment</w:t>
      </w:r>
    </w:p>
    <w:p w:rsidR="00675393" w:rsidRPr="00140090" w:rsidRDefault="00675393" w:rsidP="00140090">
      <w:pPr>
        <w:pStyle w:val="ListParagraph"/>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140090">
        <w:rPr>
          <w:rFonts w:ascii="Times New Roman" w:eastAsia="Times New Roman" w:hAnsi="Times New Roman" w:cs="Times New Roman"/>
          <w:color w:val="000000"/>
          <w:sz w:val="27"/>
          <w:szCs w:val="27"/>
        </w:rPr>
        <w:t>Declaration of Safety</w:t>
      </w:r>
    </w:p>
    <w:p w:rsidR="0015386A" w:rsidRPr="00E322DC" w:rsidRDefault="0015386A" w:rsidP="00675393">
      <w:pPr>
        <w:spacing w:before="100" w:beforeAutospacing="1" w:after="100" w:afterAutospacing="1" w:line="240" w:lineRule="auto"/>
        <w:rPr>
          <w:rFonts w:ascii="Verdana" w:eastAsia="Times New Roman" w:hAnsi="Verdana" w:cs="Times New Roman"/>
          <w:b/>
          <w:bCs/>
          <w:color w:val="000000"/>
          <w:sz w:val="24"/>
          <w:szCs w:val="30"/>
        </w:rPr>
      </w:pPr>
      <w:r w:rsidRPr="00E322DC">
        <w:rPr>
          <w:rFonts w:ascii="Verdana" w:eastAsia="Times New Roman" w:hAnsi="Verdana" w:cs="Times New Roman"/>
          <w:b/>
          <w:bCs/>
          <w:color w:val="000000"/>
          <w:sz w:val="24"/>
          <w:szCs w:val="30"/>
        </w:rPr>
        <w:t>Required Textbooks</w:t>
      </w:r>
    </w:p>
    <w:p w:rsidR="0015386A" w:rsidRPr="0015386A" w:rsidRDefault="0015386A" w:rsidP="0015386A">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15386A">
        <w:rPr>
          <w:rFonts w:ascii="Times New Roman" w:eastAsia="Times New Roman" w:hAnsi="Times New Roman" w:cs="Times New Roman"/>
          <w:color w:val="000000"/>
          <w:sz w:val="27"/>
          <w:szCs w:val="27"/>
        </w:rPr>
        <w:t>Major textbooks and articles from previous courses.</w:t>
      </w:r>
      <w:proofErr w:type="gramEnd"/>
    </w:p>
    <w:p w:rsidR="00C20136" w:rsidRPr="00140090" w:rsidRDefault="00C20136" w:rsidP="00140090">
      <w:pPr>
        <w:spacing w:before="100" w:beforeAutospacing="1" w:after="100" w:afterAutospacing="1" w:line="240" w:lineRule="auto"/>
        <w:rPr>
          <w:rFonts w:ascii="Verdana" w:eastAsia="Times New Roman" w:hAnsi="Verdana" w:cs="Times New Roman"/>
          <w:b/>
          <w:bCs/>
          <w:color w:val="000000"/>
          <w:sz w:val="24"/>
          <w:szCs w:val="24"/>
        </w:rPr>
      </w:pPr>
      <w:r w:rsidRPr="00140090">
        <w:rPr>
          <w:rFonts w:ascii="Verdana" w:eastAsia="Times New Roman" w:hAnsi="Verdana" w:cs="Times New Roman"/>
          <w:b/>
          <w:bCs/>
          <w:color w:val="000000"/>
          <w:sz w:val="24"/>
          <w:szCs w:val="24"/>
        </w:rPr>
        <w:t xml:space="preserve">Contact </w:t>
      </w:r>
      <w:bookmarkStart w:id="0" w:name="_GoBack"/>
      <w:bookmarkEnd w:id="0"/>
      <w:r w:rsidRPr="00140090">
        <w:rPr>
          <w:rFonts w:ascii="Verdana" w:eastAsia="Times New Roman" w:hAnsi="Verdana" w:cs="Times New Roman"/>
          <w:b/>
          <w:bCs/>
          <w:color w:val="000000"/>
          <w:sz w:val="24"/>
          <w:szCs w:val="24"/>
        </w:rPr>
        <w:t>Information</w:t>
      </w:r>
    </w:p>
    <w:p w:rsidR="00C20136" w:rsidRPr="00487E4D" w:rsidRDefault="00C20136" w:rsidP="00C20136">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C20136" w:rsidRDefault="00C20136" w:rsidP="00C20136">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F4A"/>
    <w:multiLevelType w:val="multilevel"/>
    <w:tmpl w:val="FFF63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22F76C8"/>
    <w:multiLevelType w:val="multilevel"/>
    <w:tmpl w:val="6572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F27E6"/>
    <w:multiLevelType w:val="multilevel"/>
    <w:tmpl w:val="C03070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4B24B3B"/>
    <w:multiLevelType w:val="multilevel"/>
    <w:tmpl w:val="BED688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4EB63D8"/>
    <w:multiLevelType w:val="multilevel"/>
    <w:tmpl w:val="2E4217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FE3B97"/>
    <w:multiLevelType w:val="multilevel"/>
    <w:tmpl w:val="BFAEF39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C85EDF"/>
    <w:multiLevelType w:val="multilevel"/>
    <w:tmpl w:val="CE00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6558D1"/>
    <w:multiLevelType w:val="multilevel"/>
    <w:tmpl w:val="1C7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222E50"/>
    <w:multiLevelType w:val="multilevel"/>
    <w:tmpl w:val="C1F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E91956"/>
    <w:multiLevelType w:val="multilevel"/>
    <w:tmpl w:val="3F168CF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4A36CD5"/>
    <w:multiLevelType w:val="multilevel"/>
    <w:tmpl w:val="0F28E17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9473CF"/>
    <w:multiLevelType w:val="multilevel"/>
    <w:tmpl w:val="2DF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492050"/>
    <w:multiLevelType w:val="multilevel"/>
    <w:tmpl w:val="C982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6701AD"/>
    <w:multiLevelType w:val="multilevel"/>
    <w:tmpl w:val="DBE46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687E60"/>
    <w:multiLevelType w:val="multilevel"/>
    <w:tmpl w:val="DEFC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7E19A1"/>
    <w:multiLevelType w:val="multilevel"/>
    <w:tmpl w:val="FBF2F6D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462989"/>
    <w:multiLevelType w:val="multilevel"/>
    <w:tmpl w:val="68E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805272"/>
    <w:multiLevelType w:val="multilevel"/>
    <w:tmpl w:val="628609E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153D0D"/>
    <w:multiLevelType w:val="multilevel"/>
    <w:tmpl w:val="D66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A1580"/>
    <w:multiLevelType w:val="multilevel"/>
    <w:tmpl w:val="F43438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7ED3476"/>
    <w:multiLevelType w:val="hybridMultilevel"/>
    <w:tmpl w:val="98C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66D6B"/>
    <w:multiLevelType w:val="multilevel"/>
    <w:tmpl w:val="D304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C5647A"/>
    <w:multiLevelType w:val="multilevel"/>
    <w:tmpl w:val="B6963C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3ED0EAF"/>
    <w:multiLevelType w:val="multilevel"/>
    <w:tmpl w:val="FEFC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E4186"/>
    <w:multiLevelType w:val="multilevel"/>
    <w:tmpl w:val="F724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1E7BD5"/>
    <w:multiLevelType w:val="multilevel"/>
    <w:tmpl w:val="DD98D4D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4A4A424D"/>
    <w:multiLevelType w:val="multilevel"/>
    <w:tmpl w:val="736E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92680D"/>
    <w:multiLevelType w:val="multilevel"/>
    <w:tmpl w:val="1AFEC3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D0757C9"/>
    <w:multiLevelType w:val="multilevel"/>
    <w:tmpl w:val="FDE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527D84"/>
    <w:multiLevelType w:val="multilevel"/>
    <w:tmpl w:val="0674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3A521C"/>
    <w:multiLevelType w:val="multilevel"/>
    <w:tmpl w:val="767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4876CC"/>
    <w:multiLevelType w:val="multilevel"/>
    <w:tmpl w:val="9A02AF8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1B0D4E"/>
    <w:multiLevelType w:val="multilevel"/>
    <w:tmpl w:val="397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FD72D6"/>
    <w:multiLevelType w:val="multilevel"/>
    <w:tmpl w:val="ADD0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75C70"/>
    <w:multiLevelType w:val="multilevel"/>
    <w:tmpl w:val="0D62CB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D17495"/>
    <w:multiLevelType w:val="multilevel"/>
    <w:tmpl w:val="8C9EFF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045637B"/>
    <w:multiLevelType w:val="multilevel"/>
    <w:tmpl w:val="771267C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23226C3"/>
    <w:multiLevelType w:val="multilevel"/>
    <w:tmpl w:val="7F9C0CF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23F1B17"/>
    <w:multiLevelType w:val="multilevel"/>
    <w:tmpl w:val="D4DEEB5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10"/>
  </w:num>
  <w:num w:numId="4">
    <w:abstractNumId w:val="38"/>
  </w:num>
  <w:num w:numId="5">
    <w:abstractNumId w:val="15"/>
  </w:num>
  <w:num w:numId="6">
    <w:abstractNumId w:val="5"/>
  </w:num>
  <w:num w:numId="7">
    <w:abstractNumId w:val="17"/>
  </w:num>
  <w:num w:numId="8">
    <w:abstractNumId w:val="3"/>
  </w:num>
  <w:num w:numId="9">
    <w:abstractNumId w:val="22"/>
  </w:num>
  <w:num w:numId="10">
    <w:abstractNumId w:val="14"/>
  </w:num>
  <w:num w:numId="11">
    <w:abstractNumId w:val="37"/>
  </w:num>
  <w:num w:numId="12">
    <w:abstractNumId w:val="12"/>
  </w:num>
  <w:num w:numId="13">
    <w:abstractNumId w:val="36"/>
  </w:num>
  <w:num w:numId="14">
    <w:abstractNumId w:val="6"/>
  </w:num>
  <w:num w:numId="15">
    <w:abstractNumId w:val="19"/>
  </w:num>
  <w:num w:numId="16">
    <w:abstractNumId w:val="26"/>
  </w:num>
  <w:num w:numId="17">
    <w:abstractNumId w:val="0"/>
  </w:num>
  <w:num w:numId="18">
    <w:abstractNumId w:val="23"/>
  </w:num>
  <w:num w:numId="19">
    <w:abstractNumId w:val="9"/>
  </w:num>
  <w:num w:numId="20">
    <w:abstractNumId w:val="24"/>
  </w:num>
  <w:num w:numId="21">
    <w:abstractNumId w:val="25"/>
  </w:num>
  <w:num w:numId="22">
    <w:abstractNumId w:val="33"/>
  </w:num>
  <w:num w:numId="23">
    <w:abstractNumId w:val="32"/>
  </w:num>
  <w:num w:numId="24">
    <w:abstractNumId w:val="8"/>
  </w:num>
  <w:num w:numId="25">
    <w:abstractNumId w:val="28"/>
  </w:num>
  <w:num w:numId="26">
    <w:abstractNumId w:val="30"/>
  </w:num>
  <w:num w:numId="27">
    <w:abstractNumId w:val="13"/>
  </w:num>
  <w:num w:numId="28">
    <w:abstractNumId w:val="11"/>
  </w:num>
  <w:num w:numId="29">
    <w:abstractNumId w:val="7"/>
  </w:num>
  <w:num w:numId="30">
    <w:abstractNumId w:val="18"/>
  </w:num>
  <w:num w:numId="31">
    <w:abstractNumId w:val="2"/>
  </w:num>
  <w:num w:numId="32">
    <w:abstractNumId w:val="4"/>
  </w:num>
  <w:num w:numId="33">
    <w:abstractNumId w:val="35"/>
  </w:num>
  <w:num w:numId="34">
    <w:abstractNumId w:val="1"/>
  </w:num>
  <w:num w:numId="35">
    <w:abstractNumId w:val="31"/>
  </w:num>
  <w:num w:numId="36">
    <w:abstractNumId w:val="21"/>
  </w:num>
  <w:num w:numId="37">
    <w:abstractNumId w:val="27"/>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6A"/>
    <w:rsid w:val="00093CA0"/>
    <w:rsid w:val="00140090"/>
    <w:rsid w:val="0015386A"/>
    <w:rsid w:val="00340433"/>
    <w:rsid w:val="00675393"/>
    <w:rsid w:val="00790FB7"/>
    <w:rsid w:val="008C3FE0"/>
    <w:rsid w:val="00B34BB5"/>
    <w:rsid w:val="00BE29BE"/>
    <w:rsid w:val="00C20136"/>
    <w:rsid w:val="00E322DC"/>
    <w:rsid w:val="00F6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6A"/>
    <w:rPr>
      <w:rFonts w:ascii="Tahoma" w:hAnsi="Tahoma" w:cs="Tahoma"/>
      <w:sz w:val="16"/>
      <w:szCs w:val="16"/>
    </w:rPr>
  </w:style>
  <w:style w:type="character" w:styleId="Hyperlink">
    <w:name w:val="Hyperlink"/>
    <w:basedOn w:val="DefaultParagraphFont"/>
    <w:uiPriority w:val="99"/>
    <w:unhideWhenUsed/>
    <w:rsid w:val="00C20136"/>
    <w:rPr>
      <w:color w:val="0000FF" w:themeColor="hyperlink"/>
      <w:u w:val="single"/>
    </w:rPr>
  </w:style>
  <w:style w:type="paragraph" w:styleId="ListParagraph">
    <w:name w:val="List Paragraph"/>
    <w:basedOn w:val="Normal"/>
    <w:uiPriority w:val="34"/>
    <w:qFormat/>
    <w:rsid w:val="00140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6A"/>
    <w:rPr>
      <w:rFonts w:ascii="Tahoma" w:hAnsi="Tahoma" w:cs="Tahoma"/>
      <w:sz w:val="16"/>
      <w:szCs w:val="16"/>
    </w:rPr>
  </w:style>
  <w:style w:type="character" w:styleId="Hyperlink">
    <w:name w:val="Hyperlink"/>
    <w:basedOn w:val="DefaultParagraphFont"/>
    <w:uiPriority w:val="99"/>
    <w:unhideWhenUsed/>
    <w:rsid w:val="00C20136"/>
    <w:rPr>
      <w:color w:val="0000FF" w:themeColor="hyperlink"/>
      <w:u w:val="single"/>
    </w:rPr>
  </w:style>
  <w:style w:type="paragraph" w:styleId="ListParagraph">
    <w:name w:val="List Paragraph"/>
    <w:basedOn w:val="Normal"/>
    <w:uiPriority w:val="34"/>
    <w:qFormat/>
    <w:rsid w:val="0014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94705">
      <w:bodyDiv w:val="1"/>
      <w:marLeft w:val="0"/>
      <w:marRight w:val="0"/>
      <w:marTop w:val="0"/>
      <w:marBottom w:val="0"/>
      <w:divBdr>
        <w:top w:val="none" w:sz="0" w:space="0" w:color="auto"/>
        <w:left w:val="none" w:sz="0" w:space="0" w:color="auto"/>
        <w:bottom w:val="none" w:sz="0" w:space="0" w:color="auto"/>
        <w:right w:val="none" w:sz="0" w:space="0" w:color="auto"/>
      </w:divBdr>
      <w:divsChild>
        <w:div w:id="130627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3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4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85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8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42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85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752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3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914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4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1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60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8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33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49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86267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23006">
          <w:blockQuote w:val="1"/>
          <w:marLeft w:val="720"/>
          <w:marRight w:val="720"/>
          <w:marTop w:val="100"/>
          <w:marBottom w:val="100"/>
          <w:divBdr>
            <w:top w:val="none" w:sz="0" w:space="0" w:color="auto"/>
            <w:left w:val="none" w:sz="0" w:space="0" w:color="auto"/>
            <w:bottom w:val="none" w:sz="0" w:space="0" w:color="auto"/>
            <w:right w:val="none" w:sz="0" w:space="0" w:color="auto"/>
          </w:divBdr>
        </w:div>
        <w:div w:id="32220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6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8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6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9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6</cp:revision>
  <dcterms:created xsi:type="dcterms:W3CDTF">2015-04-06T19:03:00Z</dcterms:created>
  <dcterms:modified xsi:type="dcterms:W3CDTF">2015-04-13T15:29:00Z</dcterms:modified>
</cp:coreProperties>
</file>